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346AED9" w:rsidR="00CA1CFD" w:rsidRDefault="005F6E3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FF15244">
                <wp:simplePos x="0" y="0"/>
                <wp:positionH relativeFrom="page">
                  <wp:posOffset>5141343</wp:posOffset>
                </wp:positionH>
                <wp:positionV relativeFrom="page">
                  <wp:posOffset>2268747</wp:posOffset>
                </wp:positionV>
                <wp:extent cx="2095956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95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0CA0D4F" w:rsidR="00CA1CFD" w:rsidRPr="00482A25" w:rsidRDefault="005F6E3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F6E3E">
                              <w:rPr>
                                <w:szCs w:val="28"/>
                                <w:lang w:val="ru-RU"/>
                              </w:rPr>
                              <w:t>299-2025-01-05.С-298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5pt;margin-top:178.65pt;width:165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Gv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qSWTKbY1TCWbSILy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" filled="f" stroked="f">
                <v:textbox inset="0,0,0,0">
                  <w:txbxContent>
                    <w:p w14:paraId="4289A44E" w14:textId="20CA0D4F" w:rsidR="00CA1CFD" w:rsidRPr="00482A25" w:rsidRDefault="005F6E3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F6E3E">
                        <w:rPr>
                          <w:szCs w:val="28"/>
                          <w:lang w:val="ru-RU"/>
                        </w:rPr>
                        <w:t>299-2025-01-05.С-298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9AEB05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7EDE135" w:rsidR="00CA1CFD" w:rsidRPr="00482A25" w:rsidRDefault="005F6E3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7EDE135" w:rsidR="00CA1CFD" w:rsidRPr="00482A25" w:rsidRDefault="005F6E3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04731809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0" w:name="_Hlk200955861"/>
      <w:r w:rsidR="001637C4" w:rsidRPr="001637C4">
        <w:rPr>
          <w:sz w:val="28"/>
          <w:szCs w:val="28"/>
        </w:rPr>
        <w:t>с частью 1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поселка </w:t>
      </w:r>
      <w:r w:rsidR="005901FF">
        <w:rPr>
          <w:sz w:val="28"/>
          <w:szCs w:val="28"/>
        </w:rPr>
        <w:t>Горный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0</w:t>
      </w:r>
      <w:r w:rsidR="005901FF">
        <w:rPr>
          <w:sz w:val="28"/>
          <w:szCs w:val="28"/>
        </w:rPr>
        <w:t>5</w:t>
      </w:r>
      <w:r>
        <w:rPr>
          <w:sz w:val="28"/>
          <w:szCs w:val="28"/>
        </w:rPr>
        <w:t xml:space="preserve"> ию</w:t>
      </w:r>
      <w:r w:rsidR="001637C4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5901FF" w:rsidRPr="005901FF">
        <w:rPr>
          <w:sz w:val="28"/>
          <w:szCs w:val="28"/>
        </w:rPr>
        <w:t>299-2025-09-01-1039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поселка </w:t>
      </w:r>
      <w:proofErr w:type="spellStart"/>
      <w:r w:rsidRPr="00134D75">
        <w:rPr>
          <w:sz w:val="28"/>
          <w:szCs w:val="28"/>
        </w:rPr>
        <w:t>Протасы</w:t>
      </w:r>
      <w:proofErr w:type="spellEnd"/>
      <w:r w:rsidRPr="00134D75">
        <w:rPr>
          <w:sz w:val="28"/>
          <w:szCs w:val="28"/>
        </w:rPr>
        <w:t xml:space="preserve"> 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5901FF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1637C4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0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4F9DF3C" w14:textId="79B34FF4" w:rsidR="005901FF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1" w:name="_Hlk200955837"/>
      <w:r w:rsidRPr="00134D75">
        <w:rPr>
          <w:sz w:val="28"/>
          <w:szCs w:val="28"/>
        </w:rPr>
        <w:t>«</w:t>
      </w:r>
      <w:r w:rsidR="005901FF">
        <w:rPr>
          <w:sz w:val="28"/>
          <w:szCs w:val="28"/>
        </w:rPr>
        <w:t>Освещение улиц ЖК «Озеро» п. Горный»</w:t>
      </w:r>
      <w:bookmarkEnd w:id="1"/>
      <w:r>
        <w:rPr>
          <w:sz w:val="28"/>
          <w:szCs w:val="28"/>
        </w:rPr>
        <w:t xml:space="preserve">, в следующих границах: </w:t>
      </w:r>
      <w:bookmarkStart w:id="2" w:name="_Hlk200955945"/>
      <w:r w:rsidRPr="00C9158E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C9158E">
        <w:rPr>
          <w:sz w:val="28"/>
          <w:szCs w:val="28"/>
        </w:rPr>
        <w:t xml:space="preserve"> жилых домов </w:t>
      </w:r>
      <w:bookmarkEnd w:id="2"/>
      <w:r w:rsidR="005901FF" w:rsidRPr="005901FF">
        <w:rPr>
          <w:sz w:val="28"/>
          <w:szCs w:val="28"/>
        </w:rPr>
        <w:t>по улицам Озерная, Красивая, Счастливая, Успешная, Светлая поселка Горный Пермского муниципального округа Пермского края</w:t>
      </w:r>
      <w:r w:rsidR="005901FF">
        <w:rPr>
          <w:sz w:val="28"/>
          <w:szCs w:val="28"/>
        </w:rPr>
        <w:t>.</w:t>
      </w:r>
    </w:p>
    <w:p w14:paraId="59017C2D" w14:textId="0AFD5D88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</w:t>
      </w:r>
      <w:r w:rsidRPr="00302B6A">
        <w:rPr>
          <w:sz w:val="28"/>
          <w:szCs w:val="28"/>
        </w:rPr>
        <w:lastRenderedPageBreak/>
        <w:t>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4C2D839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091DF64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5D7D9AA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6A377A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831F9DD" w14:textId="1910EE8B" w:rsidR="007C6180" w:rsidRPr="002757DF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          </w:t>
      </w:r>
      <w:r w:rsidR="005F6E3E">
        <w:rPr>
          <w:sz w:val="28"/>
          <w:szCs w:val="20"/>
        </w:rPr>
        <w:t xml:space="preserve">                              </w:t>
      </w:r>
      <w:bookmarkStart w:id="3" w:name="_GoBack"/>
      <w:bookmarkEnd w:id="3"/>
      <w:r>
        <w:rPr>
          <w:sz w:val="28"/>
          <w:szCs w:val="20"/>
        </w:rPr>
        <w:t>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C6F74" w14:textId="77777777" w:rsidR="00C45E5C" w:rsidRDefault="00C45E5C">
      <w:r>
        <w:separator/>
      </w:r>
    </w:p>
  </w:endnote>
  <w:endnote w:type="continuationSeparator" w:id="0">
    <w:p w14:paraId="2F89B1FA" w14:textId="77777777" w:rsidR="00C45E5C" w:rsidRDefault="00C4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5FAEE" w14:textId="77777777" w:rsidR="00C45E5C" w:rsidRDefault="00C45E5C">
      <w:r>
        <w:separator/>
      </w:r>
    </w:p>
  </w:footnote>
  <w:footnote w:type="continuationSeparator" w:id="0">
    <w:p w14:paraId="449FDBF9" w14:textId="77777777" w:rsidR="00C45E5C" w:rsidRDefault="00C4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6E3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637C4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901FF"/>
    <w:rsid w:val="005B7C2C"/>
    <w:rsid w:val="005C38F6"/>
    <w:rsid w:val="005F6E3E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5E5C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7A87-0E75-41D8-8BB4-362503D3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2025-06-26T03:31:00Z</dcterms:created>
  <dcterms:modified xsi:type="dcterms:W3CDTF">2025-06-26T03:31:00Z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